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4B4" w:rsidRDefault="007A04B4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0E1C74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ХХ</w:t>
      </w:r>
      <w:r w:rsidR="00430DBF">
        <w:rPr>
          <w:rFonts w:ascii="Times New Roman" w:hAnsi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F289D">
        <w:rPr>
          <w:rFonts w:ascii="Times New Roman" w:hAnsi="Times New Roman"/>
          <w:bCs/>
          <w:sz w:val="28"/>
          <w:szCs w:val="28"/>
        </w:rPr>
        <w:t xml:space="preserve">сессия </w:t>
      </w:r>
      <w:r w:rsidR="003F649B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7C97" w:rsidRPr="004C12E1" w:rsidRDefault="00430DBF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декабря</w:t>
      </w:r>
      <w:r w:rsidR="000E1C74">
        <w:rPr>
          <w:rFonts w:ascii="Times New Roman" w:hAnsi="Times New Roman"/>
          <w:sz w:val="28"/>
          <w:szCs w:val="28"/>
        </w:rPr>
        <w:t xml:space="preserve"> 2016  год</w:t>
      </w:r>
      <w:r>
        <w:rPr>
          <w:rFonts w:ascii="Times New Roman" w:hAnsi="Times New Roman"/>
          <w:sz w:val="28"/>
          <w:szCs w:val="28"/>
        </w:rPr>
        <w:t>а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№</w:t>
      </w:r>
      <w:r w:rsidR="0007197C">
        <w:rPr>
          <w:rFonts w:ascii="Times New Roman" w:hAnsi="Times New Roman"/>
          <w:sz w:val="28"/>
          <w:szCs w:val="28"/>
        </w:rPr>
        <w:t xml:space="preserve"> </w:t>
      </w:r>
      <w:r w:rsidR="009F1288">
        <w:rPr>
          <w:rFonts w:ascii="Times New Roman" w:hAnsi="Times New Roman"/>
          <w:sz w:val="28"/>
          <w:szCs w:val="28"/>
        </w:rPr>
        <w:t>3-155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1830FB" w:rsidRPr="004C12E1" w:rsidRDefault="001830FB" w:rsidP="004C218D">
      <w:pPr>
        <w:rPr>
          <w:sz w:val="28"/>
          <w:szCs w:val="28"/>
          <w:lang w:eastAsia="en-US"/>
        </w:rPr>
      </w:pPr>
    </w:p>
    <w:p w:rsidR="008920BC" w:rsidRDefault="003F649B" w:rsidP="008920B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  <w:r w:rsidR="004B7CFC">
        <w:rPr>
          <w:b/>
          <w:bCs/>
          <w:sz w:val="28"/>
          <w:szCs w:val="28"/>
        </w:rPr>
        <w:t xml:space="preserve"> </w:t>
      </w:r>
      <w:r w:rsidR="008920BC">
        <w:rPr>
          <w:b/>
          <w:bCs/>
          <w:sz w:val="28"/>
          <w:szCs w:val="28"/>
        </w:rPr>
        <w:t>О бюджете  Выселковского сельского  поселения</w:t>
      </w:r>
    </w:p>
    <w:p w:rsidR="008920BC" w:rsidRDefault="008920BC" w:rsidP="008920B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2017 год</w:t>
      </w:r>
    </w:p>
    <w:p w:rsidR="008920BC" w:rsidRDefault="008920BC" w:rsidP="008920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920BC" w:rsidRDefault="008920BC" w:rsidP="008920BC">
      <w:pPr>
        <w:jc w:val="both"/>
        <w:rPr>
          <w:sz w:val="28"/>
          <w:szCs w:val="28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местного бюджета на 2017 год: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1)общий объем доходов в сумме 148 544,8 тыс. рублей;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в сумме 148 544,8 тыс. рублей; 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3)верхний предел муниципального внутреннего долга Выселковского сельского поселения Выселковского района на 1 января 2018 года в сумме 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4)дефицит (профицит) местного бюджета в сумме 0,0 тыс. рублей.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8920BC" w:rsidRDefault="008920BC" w:rsidP="008920BC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2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перечень главных администраторов доходов местного бюджета и  закрепляемые за ними виды (подвиды) доходов местного бюджета и перечень главных администраторов источников финансирования дефицита местного бюджета согласно приложению 1 к настоящему Решению.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2.Утвердить перечень главных администраторов доходов органов государственной власти Краснодарского края, согласно приложению 2 к настоящему Решению.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8920BC" w:rsidRDefault="008920BC" w:rsidP="008920BC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3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объем поступлений доходов в бюджет Выселковского сельского поселения Выселковского района по кодам видов (подвидов) доходов на 2017 год в суммах согласно приложению 3  к настоящему Решению.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в составе доходов местного бюджета безвозмездные поступления из других уровней бюджетов бюджетной системы РФ в бюджет Выселковского сельского поселения Выселковского района в 2017 году согласно приложению 4 к настоящему Решению.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>3.Установить нормативы отчисления  доходов в бюджет Выселковского сельского поселения Выселковского района  на 2017 год согласно приложению 5 к настоящему Решению.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Пункт 4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8920BC" w:rsidRDefault="008920BC" w:rsidP="008920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5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распределение бюджетных ассигнований по разделам и подразделам классификации расходов бюджетов на 2017 год согласно приложению 6 к настоящему Решению.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2.Утвердить распределение бюджетных ассигнований по 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2017 год согласно </w:t>
      </w:r>
      <w:hyperlink r:id="rId9" w:history="1">
        <w:r>
          <w:rPr>
            <w:rStyle w:val="af2"/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7 к настоящему Решению.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3.Утвердить ведомственную структуру расходов бюджета Выселковского сельского поселения Выселковского района на 2017 год согласно приложению 8 к настоящему Решению.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4.Утвердить в составе ведомственной структуры расходов местного бюджета на 2017 год перечень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5.Утвердить в составе ведомственной структуры расходов местного бюджета на 2017 год: 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1)общий объем бюджетных ассигнований, направляемых на исполнение публичных нормативных обязательств в сумме 160,0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тыс.рублей;</w:t>
      </w:r>
    </w:p>
    <w:p w:rsidR="008920BC" w:rsidRDefault="008920BC" w:rsidP="008920B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2)резервный фонд администрации Выселковского сельского поселения Выселковского района в сумме  200,0 тыс. рублей.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6.Утвердить источники внутреннего финансирования дефицита местного бюджета, перечень статей источников финансирования дефицитов бюджетов на 2017 год согласно приложению 9 к настоящему Решению.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z w:val="28"/>
          <w:szCs w:val="28"/>
        </w:rPr>
        <w:t>7.Утвердить объем м</w:t>
      </w:r>
      <w:r>
        <w:rPr>
          <w:rFonts w:ascii="Times New Roman" w:hAnsi="Times New Roman"/>
          <w:sz w:val="28"/>
        </w:rPr>
        <w:t xml:space="preserve">ежбюджетных трансфертов, выделяемых из  бюджета Выселковского сельского поселения другим бюджетам бюджетной системы Российской Федерации на финансирование расходов, связанных с передачей полномочий в 2017 году </w:t>
      </w:r>
      <w:r>
        <w:rPr>
          <w:rFonts w:ascii="Times New Roman" w:hAnsi="Times New Roman"/>
          <w:sz w:val="28"/>
          <w:szCs w:val="28"/>
        </w:rPr>
        <w:t>согласно приложению 10 к настоящему Решению.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6</w:t>
      </w:r>
    </w:p>
    <w:p w:rsidR="008920BC" w:rsidRDefault="008920BC" w:rsidP="008920BC">
      <w:pPr>
        <w:pStyle w:val="a3"/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использованные по состоянию на 1 января 2017 года остатки межбюджетных трансфертов, предоставленных из местного бюджета другим бюджетам бюджетной системы Российской Федерации в форме иных </w:t>
      </w:r>
      <w:r>
        <w:rPr>
          <w:rFonts w:ascii="Times New Roman" w:hAnsi="Times New Roman"/>
          <w:sz w:val="28"/>
          <w:szCs w:val="28"/>
        </w:rPr>
        <w:lastRenderedPageBreak/>
        <w:t>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 w:rsidR="008920BC" w:rsidRDefault="008920BC" w:rsidP="008920BC">
      <w:pPr>
        <w:pStyle w:val="a3"/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учреждениям Выселковского сельского поселения Выселковского района в соответствии с </w:t>
      </w:r>
      <w:hyperlink r:id="rId10" w:history="1">
        <w:r>
          <w:rPr>
            <w:rStyle w:val="af2"/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учреждениям Выселковского сельского поселения Выселковского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8920BC" w:rsidRDefault="008920BC" w:rsidP="008920BC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7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Остатки средств местного бюджета на начало текущего финансового года направляются на: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покрытие временных кассовых разрывов, возникающих в ходе исполнения местного бюджета в текущем финансовом году, в объеме, необходимом для их покрытия;</w:t>
      </w:r>
    </w:p>
    <w:p w:rsidR="008920BC" w:rsidRDefault="008920BC" w:rsidP="008920BC">
      <w:pPr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оплату заключенных от имени администрации Выселковского сельского поселения Выселковского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8920BC" w:rsidRDefault="008920BC" w:rsidP="008920BC">
      <w:pPr>
        <w:ind w:firstLine="709"/>
        <w:jc w:val="both"/>
        <w:rPr>
          <w:sz w:val="16"/>
          <w:szCs w:val="16"/>
        </w:rPr>
      </w:pPr>
    </w:p>
    <w:p w:rsidR="008920BC" w:rsidRDefault="008920BC" w:rsidP="008920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8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8"/>
          <w:szCs w:val="28"/>
        </w:rPr>
        <w:t>Утвердить объем бюджетных ассигнований дорожного фонда Выселковского сельского поселения Выселковского района на 2017 год в сумме 42 250,2 тыс.рублей.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9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r:id="rId11" w:anchor="Par170" w:history="1">
        <w:r>
          <w:rPr>
            <w:rStyle w:val="af2"/>
            <w:sz w:val="28"/>
            <w:szCs w:val="28"/>
          </w:rPr>
          <w:t xml:space="preserve">частью </w:t>
        </w:r>
      </w:hyperlink>
      <w:r>
        <w:rPr>
          <w:sz w:val="28"/>
          <w:szCs w:val="28"/>
        </w:rPr>
        <w:t>2 настоящего пункта, и в порядке согласно приложению 13 к настоящему Решению.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  <w:bookmarkStart w:id="1" w:name="Par170"/>
      <w:bookmarkEnd w:id="1"/>
      <w:r>
        <w:rPr>
          <w:sz w:val="28"/>
          <w:szCs w:val="28"/>
        </w:rPr>
        <w:t>2.Предоставление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1)возмещения затрат специализированным службам по вопросам похоронного дела;</w:t>
      </w:r>
    </w:p>
    <w:p w:rsidR="008920BC" w:rsidRDefault="008920BC" w:rsidP="008920BC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2)финансового обеспечения (возмещения) затрат </w:t>
      </w:r>
      <w:r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3)</w:t>
      </w:r>
      <w:r>
        <w:rPr>
          <w:sz w:val="28"/>
          <w:szCs w:val="28"/>
        </w:rPr>
        <w:t xml:space="preserve"> финансового обеспечения (возмещения) затрат </w:t>
      </w:r>
      <w:r>
        <w:rPr>
          <w:spacing w:val="2"/>
          <w:sz w:val="28"/>
          <w:szCs w:val="28"/>
          <w:shd w:val="clear" w:color="auto" w:fill="FFFFFF"/>
        </w:rPr>
        <w:t xml:space="preserve"> на подготовку систем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8920BC" w:rsidRDefault="008920BC" w:rsidP="008920BC">
      <w:pPr>
        <w:ind w:firstLine="709"/>
        <w:jc w:val="both"/>
        <w:rPr>
          <w:sz w:val="16"/>
          <w:szCs w:val="16"/>
        </w:rPr>
      </w:pPr>
    </w:p>
    <w:p w:rsidR="008920BC" w:rsidRDefault="008920BC" w:rsidP="008920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 w:rsidR="008920BC" w:rsidRDefault="008920BC" w:rsidP="008920BC">
      <w:pPr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приложением 8 к настоящему Решению.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8920BC" w:rsidRDefault="008920BC" w:rsidP="008920BC">
      <w:pPr>
        <w:ind w:firstLine="709"/>
        <w:jc w:val="both"/>
        <w:rPr>
          <w:sz w:val="16"/>
          <w:szCs w:val="16"/>
        </w:rPr>
      </w:pPr>
    </w:p>
    <w:p w:rsidR="008920BC" w:rsidRDefault="008920BC" w:rsidP="008920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 w:rsidR="008920BC" w:rsidRDefault="008920BC" w:rsidP="008920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Установить, что администрация Выселковского сельского поселения Выселковского района не вправе принимать решения, приводящие к увеличению в 2017 году штатной численности муниципальных служащих Выселковского сельского поселения Выселковского района в администрации Выселковского сельского поселения Выселковского района, за исключением случаев принятия решений о наделении органов исполнительной власти Выселковского сельского поселения Выселковского района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Выселковского сельского поселения Выселковского района муниципальных учреждений.</w:t>
      </w:r>
    </w:p>
    <w:p w:rsidR="008920BC" w:rsidRDefault="008920BC" w:rsidP="008920BC">
      <w:pPr>
        <w:jc w:val="both"/>
        <w:rPr>
          <w:sz w:val="28"/>
          <w:szCs w:val="28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12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Предусмотреть бюджетные ассигнования в целях повышения средней заработной платы отдельным категориям работников бюджетной сферы с          1 января 2017 года в соответствии с указами Президента Российской Федерации от 7 мая 2012 года </w:t>
      </w:r>
      <w:hyperlink r:id="rId12" w:history="1">
        <w:r>
          <w:rPr>
            <w:rStyle w:val="af2"/>
            <w:sz w:val="28"/>
            <w:szCs w:val="28"/>
          </w:rPr>
          <w:t>№ 597</w:t>
        </w:r>
      </w:hyperlink>
      <w:r>
        <w:rPr>
          <w:sz w:val="28"/>
          <w:szCs w:val="28"/>
        </w:rPr>
        <w:t xml:space="preserve"> «О мероприятиях по реализации государственной социальной политики». </w:t>
      </w:r>
    </w:p>
    <w:p w:rsidR="008920BC" w:rsidRDefault="008920BC" w:rsidP="008920BC">
      <w:pPr>
        <w:ind w:firstLine="709"/>
        <w:jc w:val="both"/>
        <w:rPr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Пункт 13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1.Утвердить программу муниципальных  внутренних заимствований  Выселковского сельского поселения Выселковского района на 2017 год согласно приложению 11 к настоящему Решению.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.Утвердить программу муниципальных гарантий Выселковского сельского поселения Выселковского района в валюте Российской Федерации на 2017 год согласно приложению 12 к настоящему Решению.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Установить предельный объем муниципального долга Выселковского сельского поселения Выселковского района на 2017 год в сумме 0,0 тыс.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рублей.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14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Нормативные правовые акты Выселковского сельского поселения Выселковского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 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15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16</w:t>
      </w:r>
    </w:p>
    <w:p w:rsidR="008920BC" w:rsidRDefault="008920BC" w:rsidP="008920B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1 января 2017 года.</w:t>
      </w:r>
    </w:p>
    <w:p w:rsidR="008920BC" w:rsidRDefault="008920BC" w:rsidP="008920BC">
      <w:pPr>
        <w:ind w:firstLine="709"/>
        <w:jc w:val="both"/>
        <w:rPr>
          <w:sz w:val="28"/>
          <w:szCs w:val="28"/>
        </w:rPr>
      </w:pPr>
    </w:p>
    <w:p w:rsidR="000F08FF" w:rsidRPr="004C12E1" w:rsidRDefault="000F08FF" w:rsidP="00D17A73">
      <w:pPr>
        <w:jc w:val="both"/>
        <w:rPr>
          <w:sz w:val="28"/>
          <w:szCs w:val="28"/>
          <w:lang w:eastAsia="en-US"/>
        </w:rPr>
      </w:pPr>
    </w:p>
    <w:p w:rsidR="004C218D" w:rsidRDefault="004C12E1" w:rsidP="009F327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Выселковского</w:t>
      </w:r>
      <w:r w:rsidR="004C218D">
        <w:rPr>
          <w:sz w:val="28"/>
          <w:szCs w:val="28"/>
          <w:lang w:eastAsia="en-US"/>
        </w:rPr>
        <w:t xml:space="preserve"> </w:t>
      </w:r>
      <w:r w:rsidR="00087C97" w:rsidRPr="004C12E1">
        <w:rPr>
          <w:sz w:val="28"/>
          <w:szCs w:val="28"/>
          <w:lang w:eastAsia="en-US"/>
        </w:rPr>
        <w:t xml:space="preserve">сельского </w:t>
      </w:r>
    </w:p>
    <w:p w:rsidR="00087C97" w:rsidRDefault="00087C97" w:rsidP="004C218D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поселения Выселковского района</w:t>
      </w:r>
      <w:r w:rsidR="004C12E1">
        <w:rPr>
          <w:sz w:val="28"/>
          <w:szCs w:val="28"/>
          <w:lang w:eastAsia="en-US"/>
        </w:rPr>
        <w:t xml:space="preserve">                            </w:t>
      </w:r>
      <w:r w:rsidR="009F3275">
        <w:rPr>
          <w:sz w:val="28"/>
          <w:szCs w:val="28"/>
          <w:lang w:eastAsia="en-US"/>
        </w:rPr>
        <w:t xml:space="preserve"> </w:t>
      </w:r>
      <w:r w:rsidR="004C12E1">
        <w:rPr>
          <w:sz w:val="28"/>
          <w:szCs w:val="28"/>
          <w:lang w:eastAsia="en-US"/>
        </w:rPr>
        <w:t xml:space="preserve">         </w:t>
      </w:r>
      <w:r w:rsidRPr="004C12E1">
        <w:rPr>
          <w:sz w:val="28"/>
          <w:szCs w:val="28"/>
          <w:lang w:eastAsia="en-US"/>
        </w:rPr>
        <w:tab/>
        <w:t xml:space="preserve">  </w:t>
      </w:r>
      <w:r w:rsidR="004C12E1">
        <w:rPr>
          <w:sz w:val="28"/>
          <w:szCs w:val="28"/>
          <w:lang w:eastAsia="en-US"/>
        </w:rPr>
        <w:t xml:space="preserve">    </w:t>
      </w:r>
      <w:r w:rsidR="00735695">
        <w:rPr>
          <w:sz w:val="28"/>
          <w:szCs w:val="28"/>
          <w:lang w:eastAsia="en-US"/>
        </w:rPr>
        <w:t xml:space="preserve">  </w:t>
      </w:r>
      <w:r w:rsidR="004C12E1">
        <w:rPr>
          <w:sz w:val="28"/>
          <w:szCs w:val="28"/>
          <w:lang w:eastAsia="en-US"/>
        </w:rPr>
        <w:t xml:space="preserve"> </w:t>
      </w:r>
      <w:r w:rsidRPr="004C12E1">
        <w:rPr>
          <w:sz w:val="28"/>
          <w:szCs w:val="28"/>
          <w:lang w:eastAsia="en-US"/>
        </w:rPr>
        <w:t xml:space="preserve"> М. И. Хлыстун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8920BC" w:rsidRDefault="008920BC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>
        <w:rPr>
          <w:sz w:val="28"/>
          <w:szCs w:val="28"/>
          <w:lang w:eastAsia="en-US"/>
        </w:rPr>
        <w:t xml:space="preserve">                      </w:t>
      </w:r>
      <w:r>
        <w:rPr>
          <w:sz w:val="28"/>
          <w:szCs w:val="28"/>
          <w:lang w:eastAsia="en-US"/>
        </w:rPr>
        <w:t xml:space="preserve">   </w:t>
      </w:r>
      <w:r w:rsidR="009F3275">
        <w:rPr>
          <w:sz w:val="28"/>
          <w:szCs w:val="28"/>
          <w:lang w:eastAsia="en-US"/>
        </w:rPr>
        <w:t xml:space="preserve">    </w:t>
      </w:r>
      <w:r w:rsidR="00735695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  О.А. Зяблова</w:t>
      </w: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8920BC" w:rsidRDefault="008920BC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</w:p>
    <w:p w:rsidR="00E67B11" w:rsidRPr="00E67B11" w:rsidRDefault="00E67B11" w:rsidP="00E67B11">
      <w:pPr>
        <w:pStyle w:val="3"/>
        <w:jc w:val="center"/>
        <w:rPr>
          <w:rFonts w:ascii="Times New Roman" w:hAnsi="Times New Roman"/>
          <w:bCs/>
          <w:i w:val="0"/>
          <w:sz w:val="28"/>
          <w:szCs w:val="28"/>
          <w:lang w:val="ru-RU"/>
        </w:rPr>
      </w:pPr>
      <w:r w:rsidRPr="00E67B11">
        <w:rPr>
          <w:rFonts w:ascii="Times New Roman" w:hAnsi="Times New Roman"/>
          <w:bCs/>
          <w:i w:val="0"/>
          <w:sz w:val="28"/>
          <w:szCs w:val="28"/>
          <w:lang w:val="ru-RU"/>
        </w:rPr>
        <w:t>ЛИСТ  СОГЛАСОВАНИЯ</w:t>
      </w:r>
    </w:p>
    <w:p w:rsidR="00E67B11" w:rsidRPr="00E67B11" w:rsidRDefault="00E67B11" w:rsidP="00E67B11">
      <w:pPr>
        <w:rPr>
          <w:sz w:val="28"/>
          <w:szCs w:val="28"/>
        </w:rPr>
      </w:pPr>
    </w:p>
    <w:p w:rsidR="00E67B11" w:rsidRPr="00E67B11" w:rsidRDefault="00E67B11" w:rsidP="00E67B11">
      <w:pPr>
        <w:jc w:val="center"/>
        <w:rPr>
          <w:sz w:val="28"/>
          <w:szCs w:val="28"/>
        </w:rPr>
      </w:pPr>
      <w:r w:rsidRPr="00E67B11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</w:t>
      </w:r>
      <w:r>
        <w:rPr>
          <w:sz w:val="28"/>
          <w:szCs w:val="28"/>
        </w:rPr>
        <w:t xml:space="preserve">01 декабря 2016 </w:t>
      </w:r>
      <w:r w:rsidRPr="00E67B1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3-155</w:t>
      </w:r>
      <w:r w:rsidRPr="00E67B11">
        <w:rPr>
          <w:sz w:val="28"/>
          <w:szCs w:val="28"/>
        </w:rPr>
        <w:t xml:space="preserve"> «</w:t>
      </w:r>
      <w:r w:rsidRPr="00E67B11">
        <w:rPr>
          <w:bCs/>
          <w:sz w:val="28"/>
          <w:szCs w:val="28"/>
        </w:rPr>
        <w:t>О бюджете  Выселковского сельского  поселения Выселковского района на 2017 год»</w:t>
      </w:r>
      <w:r w:rsidRPr="00E67B11">
        <w:rPr>
          <w:sz w:val="28"/>
          <w:szCs w:val="28"/>
        </w:rPr>
        <w:t>»</w:t>
      </w:r>
    </w:p>
    <w:p w:rsidR="00E67B11" w:rsidRPr="00E67B11" w:rsidRDefault="00E67B11" w:rsidP="00E67B11">
      <w:pPr>
        <w:jc w:val="center"/>
        <w:rPr>
          <w:iCs/>
          <w:sz w:val="28"/>
          <w:szCs w:val="28"/>
        </w:rPr>
      </w:pPr>
    </w:p>
    <w:p w:rsidR="00E67B11" w:rsidRPr="00E67B11" w:rsidRDefault="00E67B11" w:rsidP="00E67B11">
      <w:pPr>
        <w:jc w:val="both"/>
        <w:rPr>
          <w:sz w:val="28"/>
          <w:szCs w:val="28"/>
        </w:rPr>
      </w:pPr>
    </w:p>
    <w:p w:rsidR="00E67B11" w:rsidRPr="00E67B11" w:rsidRDefault="00E67B11" w:rsidP="00E67B11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E67B11" w:rsidRPr="00E67B11" w:rsidTr="00E94497">
        <w:trPr>
          <w:trHeight w:val="1669"/>
          <w:jc w:val="center"/>
        </w:trPr>
        <w:tc>
          <w:tcPr>
            <w:tcW w:w="4927" w:type="dxa"/>
          </w:tcPr>
          <w:p w:rsidR="00E67B11" w:rsidRPr="00E67B11" w:rsidRDefault="00E67B11" w:rsidP="00E94497">
            <w:pPr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Проект подготовил и внес:</w:t>
            </w:r>
          </w:p>
          <w:p w:rsidR="00E67B11" w:rsidRPr="00E67B11" w:rsidRDefault="00E67B11" w:rsidP="00E94497">
            <w:pPr>
              <w:pStyle w:val="8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E67B11" w:rsidRPr="00E67B11" w:rsidRDefault="00E67B11" w:rsidP="00E94497">
            <w:pPr>
              <w:jc w:val="center"/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jc w:val="center"/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jc w:val="center"/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 xml:space="preserve">                                     </w:t>
            </w: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 xml:space="preserve">                                  Т.В. Миронова</w:t>
            </w:r>
          </w:p>
        </w:tc>
      </w:tr>
    </w:tbl>
    <w:p w:rsidR="00E67B11" w:rsidRPr="00E67B11" w:rsidRDefault="00E67B11" w:rsidP="00E67B11">
      <w:pPr>
        <w:jc w:val="center"/>
        <w:rPr>
          <w:sz w:val="28"/>
          <w:szCs w:val="28"/>
        </w:rPr>
      </w:pPr>
      <w:r w:rsidRPr="00E67B11">
        <w:rPr>
          <w:sz w:val="28"/>
          <w:szCs w:val="28"/>
        </w:rPr>
        <w:t>«___»___________ 2016 год</w:t>
      </w:r>
    </w:p>
    <w:p w:rsidR="00E67B11" w:rsidRPr="00E67B11" w:rsidRDefault="00E67B11" w:rsidP="00E67B11">
      <w:pPr>
        <w:jc w:val="center"/>
        <w:rPr>
          <w:sz w:val="28"/>
          <w:szCs w:val="28"/>
        </w:rPr>
      </w:pPr>
    </w:p>
    <w:p w:rsidR="00E67B11" w:rsidRPr="00E67B11" w:rsidRDefault="00E67B11" w:rsidP="00E67B11">
      <w:pPr>
        <w:jc w:val="center"/>
        <w:rPr>
          <w:sz w:val="28"/>
          <w:szCs w:val="28"/>
          <w:lang w:val="en-US"/>
        </w:rPr>
      </w:pPr>
    </w:p>
    <w:p w:rsidR="00E67B11" w:rsidRPr="00E67B11" w:rsidRDefault="00E67B11" w:rsidP="00E67B11">
      <w:pPr>
        <w:jc w:val="center"/>
        <w:rPr>
          <w:sz w:val="28"/>
          <w:szCs w:val="28"/>
          <w:lang w:val="en-US"/>
        </w:rPr>
      </w:pPr>
    </w:p>
    <w:p w:rsidR="00E67B11" w:rsidRPr="00E67B11" w:rsidRDefault="00E67B11" w:rsidP="00E67B11">
      <w:pPr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E67B11" w:rsidRPr="00E67B11" w:rsidTr="00E94497">
        <w:tc>
          <w:tcPr>
            <w:tcW w:w="4803" w:type="dxa"/>
          </w:tcPr>
          <w:p w:rsidR="00E67B11" w:rsidRPr="00E67B11" w:rsidRDefault="00E67B11" w:rsidP="00E94497">
            <w:pPr>
              <w:pStyle w:val="8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Проект согласован:</w:t>
            </w:r>
          </w:p>
          <w:p w:rsidR="00E67B11" w:rsidRPr="00E67B11" w:rsidRDefault="00E67B11" w:rsidP="00E94497">
            <w:pPr>
              <w:pStyle w:val="8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Ведущий специалист администрации Выселковского сельского поселения</w:t>
            </w: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E67B11" w:rsidRPr="00E67B11" w:rsidRDefault="00E67B11" w:rsidP="00E94497">
            <w:pPr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 xml:space="preserve">                                      </w:t>
            </w: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 xml:space="preserve">                                      Ю.А. Клевцова</w:t>
            </w:r>
          </w:p>
        </w:tc>
      </w:tr>
    </w:tbl>
    <w:p w:rsidR="00E67B11" w:rsidRPr="00E67B11" w:rsidRDefault="00E67B11" w:rsidP="00E67B11">
      <w:pPr>
        <w:jc w:val="center"/>
        <w:rPr>
          <w:sz w:val="28"/>
          <w:szCs w:val="28"/>
        </w:rPr>
      </w:pPr>
      <w:r w:rsidRPr="00E67B11">
        <w:rPr>
          <w:sz w:val="28"/>
          <w:szCs w:val="28"/>
        </w:rPr>
        <w:t>«___»___________ 2016 год</w:t>
      </w:r>
    </w:p>
    <w:p w:rsidR="00E67B11" w:rsidRPr="00E67B11" w:rsidRDefault="00E67B11" w:rsidP="00E67B11">
      <w:pPr>
        <w:jc w:val="center"/>
        <w:rPr>
          <w:sz w:val="28"/>
          <w:szCs w:val="28"/>
        </w:rPr>
      </w:pPr>
    </w:p>
    <w:p w:rsidR="00E67B11" w:rsidRPr="00E67B11" w:rsidRDefault="00E67B11" w:rsidP="00E67B11">
      <w:pPr>
        <w:jc w:val="center"/>
        <w:rPr>
          <w:sz w:val="28"/>
          <w:szCs w:val="28"/>
          <w:lang w:val="en-US"/>
        </w:rPr>
      </w:pPr>
    </w:p>
    <w:p w:rsidR="00E67B11" w:rsidRPr="00E67B11" w:rsidRDefault="00E67B11" w:rsidP="00E67B11">
      <w:pPr>
        <w:jc w:val="center"/>
        <w:rPr>
          <w:sz w:val="28"/>
          <w:szCs w:val="28"/>
          <w:lang w:val="en-US"/>
        </w:rPr>
      </w:pPr>
    </w:p>
    <w:p w:rsidR="00E67B11" w:rsidRPr="00E67B11" w:rsidRDefault="00E67B11" w:rsidP="00E67B11">
      <w:pPr>
        <w:ind w:left="-360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E67B11" w:rsidRPr="00E67B11" w:rsidTr="00E94497">
        <w:tc>
          <w:tcPr>
            <w:tcW w:w="4803" w:type="dxa"/>
          </w:tcPr>
          <w:p w:rsidR="00E67B11" w:rsidRPr="00E67B11" w:rsidRDefault="00E67B11" w:rsidP="00E94497">
            <w:pPr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 xml:space="preserve"> </w:t>
            </w:r>
          </w:p>
          <w:p w:rsidR="00E67B11" w:rsidRPr="00E67B11" w:rsidRDefault="00E67B11" w:rsidP="00E94497">
            <w:pPr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E67B11" w:rsidRPr="00E67B11" w:rsidRDefault="00E67B11" w:rsidP="00E94497">
            <w:pPr>
              <w:jc w:val="center"/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jc w:val="center"/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jc w:val="center"/>
              <w:rPr>
                <w:sz w:val="28"/>
                <w:szCs w:val="28"/>
              </w:rPr>
            </w:pPr>
          </w:p>
          <w:p w:rsidR="00E67B11" w:rsidRPr="00E67B11" w:rsidRDefault="00E67B11" w:rsidP="00E94497">
            <w:pPr>
              <w:jc w:val="center"/>
              <w:rPr>
                <w:sz w:val="28"/>
                <w:szCs w:val="28"/>
              </w:rPr>
            </w:pPr>
            <w:r w:rsidRPr="00E67B11">
              <w:rPr>
                <w:sz w:val="28"/>
                <w:szCs w:val="28"/>
              </w:rPr>
              <w:t xml:space="preserve">                                     Т.А. Плахтий</w:t>
            </w:r>
          </w:p>
          <w:p w:rsidR="00E67B11" w:rsidRPr="00E67B11" w:rsidRDefault="00E67B11" w:rsidP="00E944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E67B11" w:rsidRPr="00E67B11" w:rsidRDefault="00E67B11" w:rsidP="00E67B11">
      <w:pPr>
        <w:jc w:val="center"/>
        <w:rPr>
          <w:sz w:val="28"/>
          <w:szCs w:val="28"/>
        </w:rPr>
      </w:pPr>
      <w:r w:rsidRPr="00E67B11">
        <w:rPr>
          <w:sz w:val="28"/>
          <w:szCs w:val="28"/>
        </w:rPr>
        <w:t>«___»___________ 2016 год</w:t>
      </w:r>
    </w:p>
    <w:p w:rsidR="00E67B11" w:rsidRPr="00E67B11" w:rsidRDefault="00E67B11" w:rsidP="00E67B11">
      <w:pPr>
        <w:ind w:left="-1134"/>
        <w:rPr>
          <w:sz w:val="26"/>
          <w:szCs w:val="26"/>
        </w:rPr>
      </w:pPr>
    </w:p>
    <w:p w:rsidR="00E67B11" w:rsidRPr="00E67B11" w:rsidRDefault="00E67B11" w:rsidP="00E67B11">
      <w:pPr>
        <w:ind w:left="-1134"/>
        <w:rPr>
          <w:sz w:val="26"/>
          <w:szCs w:val="26"/>
        </w:rPr>
      </w:pPr>
    </w:p>
    <w:p w:rsidR="00E67B11" w:rsidRPr="007520E0" w:rsidRDefault="00E67B11" w:rsidP="00E67B11">
      <w:pPr>
        <w:ind w:left="-1134"/>
        <w:rPr>
          <w:i/>
          <w:sz w:val="26"/>
          <w:szCs w:val="26"/>
        </w:rPr>
      </w:pPr>
      <w:r w:rsidRPr="007520E0">
        <w:rPr>
          <w:i/>
          <w:sz w:val="26"/>
          <w:szCs w:val="26"/>
        </w:rPr>
        <w:t xml:space="preserve">                                                                               </w:t>
      </w:r>
    </w:p>
    <w:p w:rsidR="00E67B11" w:rsidRPr="007520E0" w:rsidRDefault="00E67B11" w:rsidP="00E67B11">
      <w:pPr>
        <w:tabs>
          <w:tab w:val="left" w:pos="7218"/>
        </w:tabs>
        <w:rPr>
          <w:i/>
          <w:sz w:val="28"/>
          <w:szCs w:val="28"/>
          <w:lang w:eastAsia="en-US"/>
        </w:rPr>
      </w:pPr>
    </w:p>
    <w:p w:rsidR="00E67B11" w:rsidRDefault="00E67B11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E67B11" w:rsidRDefault="00E67B11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E67B11" w:rsidRPr="004C12E1" w:rsidRDefault="00E67B11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E67B11" w:rsidRPr="004C12E1" w:rsidSect="000F08FF">
      <w:pgSz w:w="11906" w:h="16838" w:code="9"/>
      <w:pgMar w:top="79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C65" w:rsidRDefault="00833C65" w:rsidP="00765DDD">
      <w:r>
        <w:separator/>
      </w:r>
    </w:p>
  </w:endnote>
  <w:endnote w:type="continuationSeparator" w:id="0">
    <w:p w:rsidR="00833C65" w:rsidRDefault="00833C65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C65" w:rsidRDefault="00833C65" w:rsidP="00765DDD">
      <w:r>
        <w:separator/>
      </w:r>
    </w:p>
  </w:footnote>
  <w:footnote w:type="continuationSeparator" w:id="0">
    <w:p w:rsidR="00833C65" w:rsidRDefault="00833C65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7197C"/>
    <w:rsid w:val="00087C97"/>
    <w:rsid w:val="00096074"/>
    <w:rsid w:val="000D2970"/>
    <w:rsid w:val="000E08C2"/>
    <w:rsid w:val="000E1C74"/>
    <w:rsid w:val="000E2094"/>
    <w:rsid w:val="000E4103"/>
    <w:rsid w:val="000E7794"/>
    <w:rsid w:val="000F08FF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70A1C"/>
    <w:rsid w:val="001830FB"/>
    <w:rsid w:val="001876F6"/>
    <w:rsid w:val="00191EBA"/>
    <w:rsid w:val="001A0600"/>
    <w:rsid w:val="001A2D20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96BE3"/>
    <w:rsid w:val="002A1612"/>
    <w:rsid w:val="002A7884"/>
    <w:rsid w:val="002B6EB0"/>
    <w:rsid w:val="002C0E0B"/>
    <w:rsid w:val="002C2255"/>
    <w:rsid w:val="002C3273"/>
    <w:rsid w:val="002C393D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6874"/>
    <w:rsid w:val="0032192A"/>
    <w:rsid w:val="003336B3"/>
    <w:rsid w:val="00336242"/>
    <w:rsid w:val="00337CF6"/>
    <w:rsid w:val="003437F6"/>
    <w:rsid w:val="00347AAE"/>
    <w:rsid w:val="0035056A"/>
    <w:rsid w:val="00354D8A"/>
    <w:rsid w:val="00355140"/>
    <w:rsid w:val="00365A7C"/>
    <w:rsid w:val="0037569C"/>
    <w:rsid w:val="00375D33"/>
    <w:rsid w:val="0037753E"/>
    <w:rsid w:val="0038603B"/>
    <w:rsid w:val="003A0663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3FA5"/>
    <w:rsid w:val="005C7DA1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6A64"/>
    <w:rsid w:val="006A7A8C"/>
    <w:rsid w:val="006B32AD"/>
    <w:rsid w:val="006B3F81"/>
    <w:rsid w:val="006C1B09"/>
    <w:rsid w:val="006C381F"/>
    <w:rsid w:val="006C7291"/>
    <w:rsid w:val="006D0147"/>
    <w:rsid w:val="006D0909"/>
    <w:rsid w:val="006D57EE"/>
    <w:rsid w:val="006D728B"/>
    <w:rsid w:val="006E7550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823BB"/>
    <w:rsid w:val="00783D41"/>
    <w:rsid w:val="00785B4B"/>
    <w:rsid w:val="00791328"/>
    <w:rsid w:val="007951E2"/>
    <w:rsid w:val="00795746"/>
    <w:rsid w:val="007A04B4"/>
    <w:rsid w:val="007A212E"/>
    <w:rsid w:val="007A3E05"/>
    <w:rsid w:val="007B0206"/>
    <w:rsid w:val="007C7A23"/>
    <w:rsid w:val="007D710A"/>
    <w:rsid w:val="007F634A"/>
    <w:rsid w:val="00806824"/>
    <w:rsid w:val="00816D48"/>
    <w:rsid w:val="008219A8"/>
    <w:rsid w:val="00832666"/>
    <w:rsid w:val="00833C65"/>
    <w:rsid w:val="008419D3"/>
    <w:rsid w:val="00846D3E"/>
    <w:rsid w:val="0084724F"/>
    <w:rsid w:val="008626EF"/>
    <w:rsid w:val="008704DA"/>
    <w:rsid w:val="00876E21"/>
    <w:rsid w:val="00890E23"/>
    <w:rsid w:val="008920BC"/>
    <w:rsid w:val="00892783"/>
    <w:rsid w:val="008934E4"/>
    <w:rsid w:val="00893E17"/>
    <w:rsid w:val="00896705"/>
    <w:rsid w:val="008B4A62"/>
    <w:rsid w:val="008C4E9C"/>
    <w:rsid w:val="008D5EE1"/>
    <w:rsid w:val="008E1B9B"/>
    <w:rsid w:val="008E4043"/>
    <w:rsid w:val="008F0DCC"/>
    <w:rsid w:val="008F28F2"/>
    <w:rsid w:val="0091032B"/>
    <w:rsid w:val="00914EAE"/>
    <w:rsid w:val="0093453A"/>
    <w:rsid w:val="00935232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72408"/>
    <w:rsid w:val="00A8184B"/>
    <w:rsid w:val="00AA42CB"/>
    <w:rsid w:val="00AB2372"/>
    <w:rsid w:val="00AB6871"/>
    <w:rsid w:val="00AE0401"/>
    <w:rsid w:val="00AE5BFB"/>
    <w:rsid w:val="00AF19A9"/>
    <w:rsid w:val="00B23E19"/>
    <w:rsid w:val="00B24402"/>
    <w:rsid w:val="00B35F5C"/>
    <w:rsid w:val="00B3726E"/>
    <w:rsid w:val="00B40256"/>
    <w:rsid w:val="00B40E7E"/>
    <w:rsid w:val="00B62088"/>
    <w:rsid w:val="00B62EFA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71D5"/>
    <w:rsid w:val="00C83CDF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A73"/>
    <w:rsid w:val="00D435DF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7DAD"/>
    <w:rsid w:val="00E070A7"/>
    <w:rsid w:val="00E3071A"/>
    <w:rsid w:val="00E41399"/>
    <w:rsid w:val="00E443B6"/>
    <w:rsid w:val="00E67B11"/>
    <w:rsid w:val="00E70B12"/>
    <w:rsid w:val="00E70B14"/>
    <w:rsid w:val="00E84F4E"/>
    <w:rsid w:val="00EA1FFB"/>
    <w:rsid w:val="00EA24D4"/>
    <w:rsid w:val="00EB26ED"/>
    <w:rsid w:val="00EC4800"/>
    <w:rsid w:val="00EE3CBA"/>
    <w:rsid w:val="00EE53F9"/>
    <w:rsid w:val="00EF496D"/>
    <w:rsid w:val="00EF568B"/>
    <w:rsid w:val="00F01281"/>
    <w:rsid w:val="00F03235"/>
    <w:rsid w:val="00F07C86"/>
    <w:rsid w:val="00F3217B"/>
    <w:rsid w:val="00F514CA"/>
    <w:rsid w:val="00F578E0"/>
    <w:rsid w:val="00F8727D"/>
    <w:rsid w:val="00FA3CE5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E67B11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E67B11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E67B11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E67B11"/>
    <w:rPr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892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B638B6B9D9DAAC3E4E27651l3p4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Boiko\Desktop\&#1052;&#1086;&#1080;%20&#1076;&#1086;&#1082;&#1091;&#1084;&#1077;&#1085;&#1090;&#1099;%20&#1048;&#1056;&#1048;&#1053;&#1040;\&#1057;&#1045;&#1057;&#1057;&#1048;&#1048;%20&#1057;&#1054;&#1042;&#1045;&#1058;&#1040;%203\21%20&#1089;&#1077;&#1089;&#1089;&#1080;&#1103;%2001%20&#1076;&#1077;&#1082;&#1072;&#1073;&#1088;&#1103;%202016\&#1091;&#1090;&#1074;&#1077;&#1088;&#1078;&#1076;&#1077;&#1085;&#1080;&#1077;%20&#1073;&#1102;&#1076;&#1078;&#1077;&#1090;&#1072;%202017\&#1056;&#1077;&#1096;&#1077;&#1085;&#1080;&#1077;%20&#1086;%20%20&#1073;&#1102;&#1076;&#1078;&#1077;&#1090;&#1077;%20&#1085;&#1072;%202017%20&#1075;&#1086;&#1076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9A9ECFC9EB69AD12EFBA220E2AE75572FF6A896E989DAAC3E4E2765134AFE6F8575580AD46l0p1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177;n=85414;fld=134;dst=10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353C5-6A1D-4E4C-81A8-2F5C89E7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1249</Words>
  <Characters>10391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9</cp:revision>
  <cp:lastPrinted>2015-12-22T09:44:00Z</cp:lastPrinted>
  <dcterms:created xsi:type="dcterms:W3CDTF">2016-11-30T05:52:00Z</dcterms:created>
  <dcterms:modified xsi:type="dcterms:W3CDTF">2016-12-01T11:27:00Z</dcterms:modified>
</cp:coreProperties>
</file>